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jc w:val="center"/>
        <w:tblInd w:w="-2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4"/>
        <w:gridCol w:w="6096"/>
        <w:gridCol w:w="3152"/>
      </w:tblGrid>
      <w:tr w:rsidR="00D52BCA" w:rsidTr="0049598F">
        <w:trPr>
          <w:trHeight w:val="2123"/>
          <w:jc w:val="center"/>
        </w:trPr>
        <w:tc>
          <w:tcPr>
            <w:tcW w:w="2224" w:type="dxa"/>
            <w:vAlign w:val="center"/>
          </w:tcPr>
          <w:p w:rsidR="008B1CFD" w:rsidRDefault="004E089F" w:rsidP="00CA6192">
            <w:pPr>
              <w:ind w:left="-142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88923" cy="1248918"/>
                  <wp:effectExtent l="19050" t="0" r="6477" b="0"/>
                  <wp:docPr id="3" name="Рисунок 1" descr="C:\Users\user\Desktop\ЕИКЦ\для сайта\евроИнфо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ЕИКЦ\для сайта\евроИнфо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303" cy="12628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6" w:type="dxa"/>
            <w:vAlign w:val="center"/>
          </w:tcPr>
          <w:p w:rsidR="00AF45AD" w:rsidRDefault="00AF45AD" w:rsidP="008B1CFD">
            <w:pPr>
              <w:ind w:firstLine="709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8B1CFD" w:rsidRPr="00397CA6" w:rsidRDefault="008514CA" w:rsidP="008B0653">
            <w:pPr>
              <w:pStyle w:val="aa"/>
              <w:jc w:val="center"/>
              <w:rPr>
                <w:rStyle w:val="af3"/>
                <w:color w:val="3667C3" w:themeColor="accent2" w:themeShade="BF"/>
              </w:rPr>
            </w:pPr>
            <w:r w:rsidRPr="00397CA6">
              <w:rPr>
                <w:rStyle w:val="af3"/>
                <w:color w:val="3667C3" w:themeColor="accent2" w:themeShade="BF"/>
              </w:rPr>
              <w:t xml:space="preserve">ЕВРО </w:t>
            </w:r>
            <w:r w:rsidR="008B0653" w:rsidRPr="00397CA6">
              <w:rPr>
                <w:rStyle w:val="af3"/>
                <w:color w:val="3667C3" w:themeColor="accent2" w:themeShade="BF"/>
              </w:rPr>
              <w:t xml:space="preserve">ИНФО </w:t>
            </w:r>
            <w:r w:rsidR="008B1CFD" w:rsidRPr="00397CA6">
              <w:rPr>
                <w:rStyle w:val="af3"/>
                <w:color w:val="3667C3" w:themeColor="accent2" w:themeShade="BF"/>
              </w:rPr>
              <w:t>КОРРЕСПОНДЕНТСКИЙ</w:t>
            </w:r>
          </w:p>
          <w:p w:rsidR="00D440EC" w:rsidRPr="00832B21" w:rsidRDefault="008B1CFD" w:rsidP="008B0653">
            <w:pPr>
              <w:pStyle w:val="aa"/>
              <w:jc w:val="center"/>
              <w:rPr>
                <w:rFonts w:asciiTheme="majorHAnsi" w:hAnsiTheme="majorHAnsi"/>
                <w:b/>
                <w:bCs/>
                <w:sz w:val="52"/>
                <w:szCs w:val="52"/>
              </w:rPr>
            </w:pPr>
            <w:r w:rsidRPr="00397CA6">
              <w:rPr>
                <w:rStyle w:val="af3"/>
                <w:color w:val="3667C3" w:themeColor="accent2" w:themeShade="BF"/>
              </w:rPr>
              <w:t>ЦЕНТР – КЕМЕРОВ</w:t>
            </w:r>
            <w:r w:rsidR="008B0653" w:rsidRPr="00397CA6">
              <w:rPr>
                <w:rStyle w:val="af3"/>
                <w:color w:val="3667C3" w:themeColor="accent2" w:themeShade="BF"/>
              </w:rPr>
              <w:t>О</w:t>
            </w:r>
          </w:p>
        </w:tc>
        <w:tc>
          <w:tcPr>
            <w:tcW w:w="3152" w:type="dxa"/>
            <w:vAlign w:val="center"/>
          </w:tcPr>
          <w:p w:rsidR="008B1CFD" w:rsidRDefault="008B1CFD" w:rsidP="00832B21">
            <w:pPr>
              <w:ind w:right="56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60246" cy="971812"/>
                  <wp:effectExtent l="19050" t="19050" r="25654" b="18788"/>
                  <wp:docPr id="7" name="Рисунок 2" descr="C:\Users\user\Desktop\ЕИКЦ\для сайта\gate2RuB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ЕИКЦ\для сайта\gate2RuB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514" cy="9886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2">
                                <a:lumMod val="75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0EC" w:rsidTr="006F726C">
        <w:trPr>
          <w:trHeight w:val="720"/>
          <w:jc w:val="center"/>
        </w:trPr>
        <w:tc>
          <w:tcPr>
            <w:tcW w:w="11272" w:type="dxa"/>
            <w:gridSpan w:val="3"/>
            <w:vAlign w:val="center"/>
          </w:tcPr>
          <w:p w:rsidR="00D440EC" w:rsidRDefault="00D440EC" w:rsidP="008B1CFD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7967A3" w:rsidRPr="004E089F" w:rsidRDefault="007967A3" w:rsidP="007967A3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E089F">
        <w:rPr>
          <w:rFonts w:ascii="Times New Roman" w:hAnsi="Times New Roman"/>
          <w:sz w:val="28"/>
          <w:szCs w:val="28"/>
          <w:lang w:val="ru-RU"/>
        </w:rPr>
        <w:t>Региональное представительство Российского Европейского Информационного Корреспондентского Центра – ЕИКЦ Кемеровская область   образовано при обществе с ограниченной ответственностью «Инновационный научно-производственный центр «ИННОТЕХ» в рамках Соглашения, подписанного Губернатором Кемеровской области А. Тулеевым и Генеральным директором Российского агентства поддержки малого и среднего бизнеса В. Ермаковым.</w:t>
      </w:r>
    </w:p>
    <w:p w:rsidR="007A1F2C" w:rsidRPr="007A1F2C" w:rsidRDefault="007A4B1C" w:rsidP="00D033B2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ЕИКЦ – Кемерово служит</w:t>
      </w:r>
      <w:r w:rsidR="007A1F2C" w:rsidRPr="007A1F2C">
        <w:rPr>
          <w:rFonts w:ascii="Times New Roman" w:hAnsi="Times New Roman"/>
          <w:sz w:val="28"/>
          <w:szCs w:val="28"/>
        </w:rPr>
        <w:t xml:space="preserve"> объектом инфраструктуры поддержки предпринимательства, который </w:t>
      </w:r>
      <w:r w:rsidR="007C5CBC">
        <w:rPr>
          <w:rFonts w:ascii="Times New Roman" w:hAnsi="Times New Roman"/>
          <w:sz w:val="28"/>
          <w:szCs w:val="28"/>
        </w:rPr>
        <w:t xml:space="preserve">оказывает </w:t>
      </w:r>
      <w:r w:rsidR="007A1F2C" w:rsidRPr="007A1F2C">
        <w:rPr>
          <w:rFonts w:ascii="Times New Roman" w:hAnsi="Times New Roman"/>
          <w:sz w:val="28"/>
          <w:szCs w:val="28"/>
        </w:rPr>
        <w:t xml:space="preserve">содействие малым и средним предприятиям </w:t>
      </w:r>
      <w:r w:rsidR="00243D5B">
        <w:rPr>
          <w:rFonts w:ascii="Times New Roman" w:hAnsi="Times New Roman"/>
          <w:sz w:val="28"/>
          <w:szCs w:val="28"/>
        </w:rPr>
        <w:t>Кузбасса</w:t>
      </w:r>
      <w:r w:rsidR="007A1F2C" w:rsidRPr="007A1F2C">
        <w:rPr>
          <w:rFonts w:ascii="Times New Roman" w:hAnsi="Times New Roman"/>
          <w:sz w:val="28"/>
          <w:szCs w:val="28"/>
        </w:rPr>
        <w:t xml:space="preserve"> в реализации их экспортного потенциала и успешном развитии внешнеэкономической деятельности.</w:t>
      </w:r>
    </w:p>
    <w:p w:rsidR="00A25BCC" w:rsidRDefault="00A25BCC" w:rsidP="00786797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A1F2C">
        <w:rPr>
          <w:rFonts w:ascii="Times New Roman" w:hAnsi="Times New Roman"/>
          <w:sz w:val="28"/>
          <w:szCs w:val="28"/>
        </w:rPr>
        <w:t>ЕИКЦ</w:t>
      </w:r>
      <w:r w:rsidR="00715373">
        <w:rPr>
          <w:rFonts w:ascii="Times New Roman" w:hAnsi="Times New Roman"/>
          <w:sz w:val="28"/>
          <w:szCs w:val="28"/>
        </w:rPr>
        <w:t xml:space="preserve"> </w:t>
      </w:r>
      <w:r w:rsidR="00786797">
        <w:rPr>
          <w:rFonts w:ascii="Times New Roman" w:hAnsi="Times New Roman"/>
          <w:sz w:val="28"/>
          <w:szCs w:val="28"/>
        </w:rPr>
        <w:t>–</w:t>
      </w:r>
      <w:r w:rsidR="00715373">
        <w:rPr>
          <w:rFonts w:ascii="Times New Roman" w:hAnsi="Times New Roman"/>
          <w:sz w:val="28"/>
          <w:szCs w:val="28"/>
        </w:rPr>
        <w:t xml:space="preserve"> Кемерово способствует</w:t>
      </w:r>
      <w:r w:rsidRPr="007A1F2C">
        <w:rPr>
          <w:rFonts w:ascii="Times New Roman" w:hAnsi="Times New Roman"/>
          <w:sz w:val="28"/>
          <w:szCs w:val="28"/>
        </w:rPr>
        <w:t xml:space="preserve"> интеграции малых и средних предприятий в общее экономическое пространство Европейского Союза и решению приоритетных задач экономики</w:t>
      </w:r>
      <w:r w:rsidR="00FB7C60">
        <w:rPr>
          <w:rFonts w:ascii="Times New Roman" w:hAnsi="Times New Roman"/>
          <w:sz w:val="28"/>
          <w:szCs w:val="28"/>
        </w:rPr>
        <w:t xml:space="preserve"> региона</w:t>
      </w:r>
      <w:r w:rsidRPr="007A1F2C">
        <w:rPr>
          <w:rFonts w:ascii="Times New Roman" w:hAnsi="Times New Roman"/>
          <w:sz w:val="28"/>
          <w:szCs w:val="28"/>
        </w:rPr>
        <w:t xml:space="preserve"> </w:t>
      </w:r>
      <w:r w:rsidR="00986CAA">
        <w:rPr>
          <w:rFonts w:ascii="Times New Roman" w:hAnsi="Times New Roman"/>
          <w:sz w:val="28"/>
          <w:szCs w:val="28"/>
        </w:rPr>
        <w:t>–</w:t>
      </w:r>
      <w:r w:rsidRPr="007A1F2C">
        <w:rPr>
          <w:rFonts w:ascii="Times New Roman" w:hAnsi="Times New Roman"/>
          <w:sz w:val="28"/>
          <w:szCs w:val="28"/>
        </w:rPr>
        <w:t xml:space="preserve"> развитию экспортного и инновационного потенциала малого и среднего бизнеса </w:t>
      </w:r>
      <w:r w:rsidR="00D221E8">
        <w:rPr>
          <w:rFonts w:ascii="Times New Roman" w:hAnsi="Times New Roman"/>
          <w:sz w:val="28"/>
          <w:szCs w:val="28"/>
        </w:rPr>
        <w:t>Кузбасса</w:t>
      </w:r>
      <w:r w:rsidRPr="007A1F2C">
        <w:rPr>
          <w:rFonts w:ascii="Times New Roman" w:hAnsi="Times New Roman"/>
          <w:sz w:val="28"/>
          <w:szCs w:val="28"/>
        </w:rPr>
        <w:t xml:space="preserve">, а также повышению общего уровня их конкурентоспособности в условиях глобализации рынков. </w:t>
      </w:r>
    </w:p>
    <w:p w:rsidR="007A1F2C" w:rsidRPr="007A1F2C" w:rsidRDefault="007A1F2C" w:rsidP="00D033B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A1F2C">
        <w:rPr>
          <w:rFonts w:ascii="Times New Roman" w:hAnsi="Times New Roman"/>
          <w:sz w:val="28"/>
          <w:szCs w:val="28"/>
        </w:rPr>
        <w:t>Данная стратегия развития российской сети ЕИКЦ поддерживается Министерством экономического развития Российской Федерации и совпадает с основными направлениями государственной поддержки МСП, указанными в Федеральном законе №209-ФЗ от 24.07.2007 (статья 24).</w:t>
      </w:r>
    </w:p>
    <w:p w:rsidR="00D033B2" w:rsidRPr="00D033B2" w:rsidRDefault="00173D3B" w:rsidP="00CD4D09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B8185C">
        <w:rPr>
          <w:rFonts w:ascii="Times New Roman" w:hAnsi="Times New Roman"/>
          <w:sz w:val="28"/>
          <w:szCs w:val="28"/>
        </w:rPr>
        <w:t>Основная цель деятельности ЕИКЦ</w:t>
      </w:r>
      <w:r w:rsidR="00CD4D09">
        <w:rPr>
          <w:rFonts w:ascii="Times New Roman" w:hAnsi="Times New Roman"/>
          <w:sz w:val="28"/>
          <w:szCs w:val="28"/>
        </w:rPr>
        <w:t xml:space="preserve"> – </w:t>
      </w:r>
      <w:r w:rsidRPr="00B8185C">
        <w:rPr>
          <w:rFonts w:ascii="Times New Roman" w:hAnsi="Times New Roman"/>
          <w:sz w:val="28"/>
          <w:szCs w:val="28"/>
        </w:rPr>
        <w:t xml:space="preserve">Кемерово </w:t>
      </w:r>
      <w:r w:rsidR="005C2436">
        <w:rPr>
          <w:rFonts w:ascii="Times New Roman" w:hAnsi="Times New Roman"/>
          <w:sz w:val="28"/>
          <w:szCs w:val="28"/>
        </w:rPr>
        <w:t>–</w:t>
      </w:r>
      <w:r w:rsidRPr="00B8185C">
        <w:rPr>
          <w:rFonts w:ascii="Times New Roman" w:hAnsi="Times New Roman"/>
          <w:sz w:val="28"/>
          <w:szCs w:val="28"/>
        </w:rPr>
        <w:t xml:space="preserve"> предоставление информационно-консультационной поддержки и содействия МСП Кузбасса, заинтересованным в установлении и развитии взаимовыгодного делового сотрудничества с предпринимателями Евросоюза.  </w:t>
      </w:r>
    </w:p>
    <w:p w:rsidR="00D033B2" w:rsidRDefault="00D033B2" w:rsidP="00D033B2">
      <w:pPr>
        <w:tabs>
          <w:tab w:val="left" w:pos="993"/>
        </w:tabs>
        <w:spacing w:after="0" w:line="360" w:lineRule="auto"/>
        <w:ind w:firstLine="992"/>
        <w:rPr>
          <w:rFonts w:ascii="Times New Roman" w:hAnsi="Times New Roman"/>
          <w:b/>
          <w:sz w:val="28"/>
          <w:szCs w:val="28"/>
        </w:rPr>
      </w:pPr>
    </w:p>
    <w:p w:rsidR="00D033B2" w:rsidRPr="009603C7" w:rsidRDefault="004870FE" w:rsidP="00D033B2">
      <w:pPr>
        <w:tabs>
          <w:tab w:val="left" w:pos="993"/>
        </w:tabs>
        <w:spacing w:after="0" w:line="360" w:lineRule="auto"/>
        <w:ind w:firstLine="992"/>
        <w:rPr>
          <w:rFonts w:ascii="Times New Roman" w:hAnsi="Times New Roman"/>
          <w:b/>
          <w:i/>
          <w:color w:val="6D83B3" w:themeColor="accent5" w:themeShade="BF"/>
          <w:sz w:val="28"/>
          <w:szCs w:val="28"/>
        </w:rPr>
      </w:pPr>
      <w:r w:rsidRPr="009603C7">
        <w:rPr>
          <w:rFonts w:ascii="Times New Roman" w:hAnsi="Times New Roman"/>
          <w:b/>
          <w:i/>
          <w:color w:val="6D83B3" w:themeColor="accent5" w:themeShade="BF"/>
          <w:sz w:val="28"/>
          <w:szCs w:val="28"/>
        </w:rPr>
        <w:t xml:space="preserve">Основные задачи Центра: </w:t>
      </w:r>
    </w:p>
    <w:p w:rsidR="004870FE" w:rsidRPr="004870FE" w:rsidRDefault="004870FE" w:rsidP="00D033B2">
      <w:pPr>
        <w:pStyle w:val="a3"/>
        <w:tabs>
          <w:tab w:val="left" w:pos="993"/>
        </w:tabs>
        <w:spacing w:after="0" w:line="360" w:lineRule="auto"/>
        <w:ind w:left="0" w:firstLine="992"/>
        <w:rPr>
          <w:rFonts w:ascii="Times New Roman" w:hAnsi="Times New Roman"/>
          <w:sz w:val="28"/>
          <w:szCs w:val="28"/>
        </w:rPr>
      </w:pPr>
      <w:r w:rsidRPr="004870FE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4870FE">
        <w:rPr>
          <w:rFonts w:ascii="Times New Roman" w:hAnsi="Times New Roman"/>
          <w:sz w:val="28"/>
          <w:szCs w:val="28"/>
        </w:rPr>
        <w:t>распространение</w:t>
      </w:r>
      <w:proofErr w:type="gramEnd"/>
      <w:r w:rsidRPr="004870FE">
        <w:rPr>
          <w:rFonts w:ascii="Times New Roman" w:hAnsi="Times New Roman"/>
          <w:sz w:val="28"/>
          <w:szCs w:val="28"/>
        </w:rPr>
        <w:t xml:space="preserve"> в регионе информации о ЕС, его целях и задачах, законодательстве, текущей политике и стратегии развития; </w:t>
      </w:r>
    </w:p>
    <w:p w:rsidR="004870FE" w:rsidRPr="004870FE" w:rsidRDefault="004870FE" w:rsidP="00D033B2">
      <w:pPr>
        <w:pStyle w:val="a3"/>
        <w:tabs>
          <w:tab w:val="left" w:pos="993"/>
        </w:tabs>
        <w:spacing w:after="0" w:line="360" w:lineRule="auto"/>
        <w:ind w:left="0" w:firstLine="992"/>
        <w:rPr>
          <w:rFonts w:ascii="Times New Roman" w:hAnsi="Times New Roman"/>
          <w:sz w:val="28"/>
          <w:szCs w:val="28"/>
        </w:rPr>
      </w:pPr>
      <w:r w:rsidRPr="004870FE">
        <w:rPr>
          <w:rFonts w:ascii="Times New Roman" w:hAnsi="Times New Roman"/>
          <w:sz w:val="28"/>
          <w:szCs w:val="28"/>
        </w:rPr>
        <w:t xml:space="preserve">- содействие в установлении деловых связей между МСП Кузбасса  и </w:t>
      </w:r>
      <w:proofErr w:type="gramStart"/>
      <w:r w:rsidRPr="004870FE">
        <w:rPr>
          <w:rFonts w:ascii="Times New Roman" w:hAnsi="Times New Roman"/>
          <w:sz w:val="28"/>
          <w:szCs w:val="28"/>
        </w:rPr>
        <w:t>европейскими</w:t>
      </w:r>
      <w:proofErr w:type="gramEnd"/>
      <w:r w:rsidRPr="004870FE">
        <w:rPr>
          <w:rFonts w:ascii="Times New Roman" w:hAnsi="Times New Roman"/>
          <w:sz w:val="28"/>
          <w:szCs w:val="28"/>
        </w:rPr>
        <w:t xml:space="preserve"> МСП, продвижении продукции и услуг МСП Кузбасса на европейский рынок; </w:t>
      </w:r>
    </w:p>
    <w:p w:rsidR="004870FE" w:rsidRPr="004870FE" w:rsidRDefault="004870FE" w:rsidP="00D033B2">
      <w:pPr>
        <w:pStyle w:val="a3"/>
        <w:tabs>
          <w:tab w:val="left" w:pos="993"/>
        </w:tabs>
        <w:spacing w:after="0" w:line="360" w:lineRule="auto"/>
        <w:ind w:left="0" w:firstLine="992"/>
        <w:rPr>
          <w:rFonts w:ascii="Times New Roman" w:hAnsi="Times New Roman"/>
          <w:sz w:val="28"/>
          <w:szCs w:val="28"/>
        </w:rPr>
      </w:pPr>
      <w:r w:rsidRPr="004870FE">
        <w:rPr>
          <w:rFonts w:ascii="Times New Roman" w:hAnsi="Times New Roman"/>
          <w:sz w:val="28"/>
          <w:szCs w:val="28"/>
        </w:rPr>
        <w:t xml:space="preserve"> - предоставление информации о требованиях и возможностях рынков ЕС и России; </w:t>
      </w:r>
    </w:p>
    <w:p w:rsidR="004870FE" w:rsidRPr="004870FE" w:rsidRDefault="004870FE" w:rsidP="00D033B2">
      <w:pPr>
        <w:pStyle w:val="a3"/>
        <w:tabs>
          <w:tab w:val="left" w:pos="993"/>
        </w:tabs>
        <w:spacing w:after="0" w:line="360" w:lineRule="auto"/>
        <w:ind w:left="0" w:firstLine="992"/>
        <w:rPr>
          <w:rFonts w:ascii="Times New Roman" w:hAnsi="Times New Roman"/>
          <w:sz w:val="28"/>
          <w:szCs w:val="28"/>
        </w:rPr>
      </w:pPr>
      <w:r w:rsidRPr="004870FE">
        <w:rPr>
          <w:rFonts w:ascii="Times New Roman" w:hAnsi="Times New Roman"/>
          <w:sz w:val="28"/>
          <w:szCs w:val="28"/>
        </w:rPr>
        <w:t xml:space="preserve">- предоставление различной деловой информации по запросам МСП Кузбасса и компаний из стран ЕС; </w:t>
      </w:r>
    </w:p>
    <w:p w:rsidR="004C7A9F" w:rsidRDefault="004870FE" w:rsidP="00D033B2">
      <w:pPr>
        <w:pStyle w:val="a3"/>
        <w:tabs>
          <w:tab w:val="left" w:pos="993"/>
        </w:tabs>
        <w:spacing w:after="0" w:line="360" w:lineRule="auto"/>
        <w:ind w:left="0" w:firstLine="992"/>
        <w:rPr>
          <w:rFonts w:ascii="Times New Roman" w:hAnsi="Times New Roman"/>
          <w:sz w:val="28"/>
          <w:szCs w:val="28"/>
        </w:rPr>
      </w:pPr>
      <w:r w:rsidRPr="004870FE">
        <w:rPr>
          <w:rFonts w:ascii="Times New Roman" w:hAnsi="Times New Roman"/>
          <w:sz w:val="28"/>
          <w:szCs w:val="28"/>
        </w:rPr>
        <w:t>- облегчение доступа МСП Кузбасса к необходимой информации о программах и проектах поддержки предприниматель</w:t>
      </w:r>
      <w:r w:rsidR="00A8637E">
        <w:rPr>
          <w:rFonts w:ascii="Times New Roman" w:hAnsi="Times New Roman"/>
          <w:sz w:val="28"/>
          <w:szCs w:val="28"/>
        </w:rPr>
        <w:t>ства, финансируемых Евросоюзом.</w:t>
      </w:r>
    </w:p>
    <w:p w:rsidR="00D033B2" w:rsidRPr="00855022" w:rsidRDefault="00D033B2" w:rsidP="00D033B2">
      <w:pPr>
        <w:pStyle w:val="a3"/>
        <w:tabs>
          <w:tab w:val="left" w:pos="993"/>
        </w:tabs>
        <w:spacing w:after="0" w:line="360" w:lineRule="auto"/>
        <w:ind w:left="0" w:firstLine="992"/>
        <w:rPr>
          <w:rFonts w:ascii="Times New Roman" w:hAnsi="Times New Roman"/>
          <w:sz w:val="28"/>
          <w:szCs w:val="28"/>
        </w:rPr>
      </w:pPr>
    </w:p>
    <w:p w:rsidR="00D033B2" w:rsidRPr="009603C7" w:rsidRDefault="003C7989" w:rsidP="00D033B2">
      <w:pPr>
        <w:spacing w:after="0" w:line="360" w:lineRule="auto"/>
        <w:ind w:firstLine="992"/>
        <w:rPr>
          <w:rFonts w:ascii="Times New Roman" w:hAnsi="Times New Roman"/>
          <w:b/>
          <w:i/>
          <w:color w:val="6D83B3" w:themeColor="accent5" w:themeShade="BF"/>
          <w:sz w:val="28"/>
          <w:szCs w:val="28"/>
        </w:rPr>
      </w:pPr>
      <w:r w:rsidRPr="009603C7">
        <w:rPr>
          <w:rFonts w:ascii="Times New Roman" w:hAnsi="Times New Roman"/>
          <w:b/>
          <w:i/>
          <w:color w:val="6D83B3" w:themeColor="accent5" w:themeShade="BF"/>
          <w:sz w:val="28"/>
          <w:szCs w:val="28"/>
        </w:rPr>
        <w:t>Виды деятельности и услуги</w:t>
      </w:r>
      <w:r w:rsidR="002E699A" w:rsidRPr="009603C7">
        <w:rPr>
          <w:rFonts w:ascii="Times New Roman" w:hAnsi="Times New Roman"/>
          <w:b/>
          <w:i/>
          <w:color w:val="6D83B3" w:themeColor="accent5" w:themeShade="BF"/>
          <w:sz w:val="28"/>
          <w:szCs w:val="28"/>
        </w:rPr>
        <w:t>:</w:t>
      </w:r>
    </w:p>
    <w:p w:rsidR="0040485F" w:rsidRPr="00B8185C" w:rsidRDefault="00A8637E" w:rsidP="00D033B2">
      <w:pPr>
        <w:pStyle w:val="a3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C7989" w:rsidRPr="00B8185C">
        <w:rPr>
          <w:rFonts w:ascii="Times New Roman" w:hAnsi="Times New Roman"/>
          <w:sz w:val="28"/>
          <w:szCs w:val="28"/>
        </w:rPr>
        <w:t>Подготовка запросов в ЗАО «Российское агентство поддержки малого и среднего бизнеса» (ЗАО «РАПМСБ») и, далее, в ЕС на основании вопросов общего, правового, административного и статистического характера об ЕС, задаваемых малыми и средними предприятиями Кемеровской области, и распространение соответствующих ответов;</w:t>
      </w:r>
    </w:p>
    <w:p w:rsidR="0040485F" w:rsidRPr="00B8185C" w:rsidRDefault="00A8637E" w:rsidP="00D033B2">
      <w:pPr>
        <w:pStyle w:val="a3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C7989" w:rsidRPr="00B8185C">
        <w:rPr>
          <w:rFonts w:ascii="Times New Roman" w:hAnsi="Times New Roman"/>
          <w:sz w:val="28"/>
          <w:szCs w:val="28"/>
        </w:rPr>
        <w:t xml:space="preserve">Обработка и подготовка запросов МСП Кемеровской области </w:t>
      </w:r>
      <w:proofErr w:type="gramStart"/>
      <w:r w:rsidR="003C7989" w:rsidRPr="00B8185C">
        <w:rPr>
          <w:rFonts w:ascii="Times New Roman" w:hAnsi="Times New Roman"/>
          <w:sz w:val="28"/>
          <w:szCs w:val="28"/>
        </w:rPr>
        <w:t>на английском языке в соответствии с требованиями ЕС для поиска потенциальных партнеров в странах</w:t>
      </w:r>
      <w:proofErr w:type="gramEnd"/>
      <w:r w:rsidR="003C7989" w:rsidRPr="00B8185C">
        <w:rPr>
          <w:rFonts w:ascii="Times New Roman" w:hAnsi="Times New Roman"/>
          <w:sz w:val="28"/>
          <w:szCs w:val="28"/>
        </w:rPr>
        <w:t xml:space="preserve"> ЕС, используя утвержденные ЕС профили компаний;</w:t>
      </w:r>
    </w:p>
    <w:p w:rsidR="0040485F" w:rsidRPr="00B8185C" w:rsidRDefault="003C7989" w:rsidP="00D033B2">
      <w:pPr>
        <w:pStyle w:val="a3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B8185C">
        <w:rPr>
          <w:rFonts w:ascii="Times New Roman" w:hAnsi="Times New Roman"/>
          <w:sz w:val="28"/>
          <w:szCs w:val="28"/>
        </w:rPr>
        <w:t xml:space="preserve"> Поиск потенциальных деловых партнеров среди малых и средних предприятий Кемеровской области на основании запросов, переданных из ЕС через ЗАО «РАПМСБ»/ Евро </w:t>
      </w:r>
      <w:proofErr w:type="spellStart"/>
      <w:r w:rsidRPr="00B8185C">
        <w:rPr>
          <w:rFonts w:ascii="Times New Roman" w:hAnsi="Times New Roman"/>
          <w:sz w:val="28"/>
          <w:szCs w:val="28"/>
        </w:rPr>
        <w:t>Инфо</w:t>
      </w:r>
      <w:proofErr w:type="spellEnd"/>
      <w:r w:rsidRPr="00B8185C">
        <w:rPr>
          <w:rFonts w:ascii="Times New Roman" w:hAnsi="Times New Roman"/>
          <w:sz w:val="28"/>
          <w:szCs w:val="28"/>
        </w:rPr>
        <w:t xml:space="preserve"> Корреспондентский Центр – Россия;</w:t>
      </w:r>
    </w:p>
    <w:p w:rsidR="00173D3B" w:rsidRPr="00414D6B" w:rsidRDefault="00A8637E" w:rsidP="00D033B2">
      <w:pPr>
        <w:pStyle w:val="a3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C7989" w:rsidRPr="00B8185C">
        <w:rPr>
          <w:rFonts w:ascii="Times New Roman" w:hAnsi="Times New Roman"/>
          <w:sz w:val="28"/>
          <w:szCs w:val="28"/>
        </w:rPr>
        <w:t xml:space="preserve">Подготовка ответов на вопросы о Кемеровской области, задаваемые предприятиями из стран-членов ЕС в ЗАО «РАПМСБ» / Евро </w:t>
      </w:r>
      <w:proofErr w:type="spellStart"/>
      <w:r w:rsidR="003C7989" w:rsidRPr="00B8185C">
        <w:rPr>
          <w:rFonts w:ascii="Times New Roman" w:hAnsi="Times New Roman"/>
          <w:sz w:val="28"/>
          <w:szCs w:val="28"/>
        </w:rPr>
        <w:t>Инфо</w:t>
      </w:r>
      <w:proofErr w:type="spellEnd"/>
      <w:r w:rsidR="003C7989" w:rsidRPr="00B818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7989" w:rsidRPr="00B8185C">
        <w:rPr>
          <w:rFonts w:ascii="Times New Roman" w:hAnsi="Times New Roman"/>
          <w:sz w:val="28"/>
          <w:szCs w:val="28"/>
        </w:rPr>
        <w:t>Корреспондентский</w:t>
      </w:r>
      <w:proofErr w:type="spellEnd"/>
      <w:r w:rsidR="003C7989" w:rsidRPr="00B818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7989" w:rsidRPr="00B8185C">
        <w:rPr>
          <w:rFonts w:ascii="Times New Roman" w:hAnsi="Times New Roman"/>
          <w:sz w:val="28"/>
          <w:szCs w:val="28"/>
        </w:rPr>
        <w:t>Центр</w:t>
      </w:r>
      <w:proofErr w:type="spellEnd"/>
      <w:r w:rsidR="003C7989" w:rsidRPr="00B8185C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3C7989" w:rsidRPr="00B8185C">
        <w:rPr>
          <w:rFonts w:ascii="Times New Roman" w:hAnsi="Times New Roman"/>
          <w:sz w:val="28"/>
          <w:szCs w:val="28"/>
        </w:rPr>
        <w:t>Россия</w:t>
      </w:r>
      <w:proofErr w:type="spellEnd"/>
      <w:r w:rsidR="00831898" w:rsidRPr="00B8185C">
        <w:rPr>
          <w:rFonts w:ascii="Times New Roman" w:hAnsi="Times New Roman"/>
          <w:sz w:val="28"/>
          <w:szCs w:val="28"/>
        </w:rPr>
        <w:t>.</w:t>
      </w:r>
    </w:p>
    <w:p w:rsidR="00173D3B" w:rsidRPr="00A81D30" w:rsidRDefault="00173D3B" w:rsidP="00A81D30">
      <w:pPr>
        <w:pStyle w:val="a3"/>
        <w:tabs>
          <w:tab w:val="left" w:pos="851"/>
        </w:tabs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1F62CF" w:rsidRPr="00287AD5" w:rsidRDefault="001F62CF" w:rsidP="001F62CF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color w:val="244583" w:themeColor="accent2" w:themeShade="80"/>
          <w:sz w:val="28"/>
          <w:szCs w:val="28"/>
          <w:u w:val="single"/>
        </w:rPr>
      </w:pPr>
      <w:r w:rsidRPr="00287AD5">
        <w:rPr>
          <w:rFonts w:ascii="Times New Roman" w:hAnsi="Times New Roman"/>
          <w:b/>
          <w:i/>
          <w:color w:val="244583" w:themeColor="accent2" w:themeShade="80"/>
          <w:sz w:val="28"/>
          <w:szCs w:val="28"/>
          <w:u w:val="single"/>
        </w:rPr>
        <w:t>Наши координаты</w:t>
      </w:r>
    </w:p>
    <w:p w:rsidR="00831898" w:rsidRPr="00287AD5" w:rsidRDefault="00956135" w:rsidP="00D033B2">
      <w:pPr>
        <w:spacing w:after="0" w:line="360" w:lineRule="auto"/>
        <w:rPr>
          <w:rFonts w:ascii="Times New Roman" w:hAnsi="Times New Roman"/>
          <w:i/>
          <w:color w:val="244583" w:themeColor="accent2" w:themeShade="80"/>
          <w:sz w:val="28"/>
          <w:szCs w:val="28"/>
        </w:rPr>
      </w:pPr>
      <w:r w:rsidRPr="00287AD5">
        <w:rPr>
          <w:rFonts w:ascii="Times New Roman" w:hAnsi="Times New Roman"/>
          <w:b/>
          <w:bCs/>
          <w:i/>
          <w:color w:val="244583" w:themeColor="accent2" w:themeShade="80"/>
          <w:sz w:val="28"/>
          <w:szCs w:val="28"/>
        </w:rPr>
        <w:t>Адрес:</w:t>
      </w:r>
      <w:r w:rsidRPr="00287AD5">
        <w:rPr>
          <w:rFonts w:ascii="Times New Roman" w:hAnsi="Times New Roman"/>
          <w:i/>
          <w:color w:val="244583" w:themeColor="accent2" w:themeShade="80"/>
          <w:sz w:val="28"/>
          <w:szCs w:val="28"/>
        </w:rPr>
        <w:t xml:space="preserve"> 650000, Россия, г. Кемерово, ул. Н. Островского, д. 32, офис 444</w:t>
      </w:r>
      <w:r w:rsidRPr="00287AD5">
        <w:rPr>
          <w:rFonts w:ascii="Times New Roman" w:hAnsi="Times New Roman"/>
          <w:b/>
          <w:bCs/>
          <w:i/>
          <w:color w:val="244583" w:themeColor="accent2" w:themeShade="80"/>
          <w:sz w:val="28"/>
          <w:szCs w:val="28"/>
        </w:rPr>
        <w:t xml:space="preserve"> </w:t>
      </w:r>
      <w:r w:rsidR="00191607" w:rsidRPr="00287AD5">
        <w:rPr>
          <w:rFonts w:ascii="Times New Roman" w:hAnsi="Times New Roman"/>
          <w:b/>
          <w:bCs/>
          <w:i/>
          <w:color w:val="244583" w:themeColor="accent2" w:themeShade="80"/>
          <w:sz w:val="28"/>
          <w:szCs w:val="28"/>
        </w:rPr>
        <w:t>Телефон</w:t>
      </w:r>
      <w:r w:rsidRPr="00287AD5">
        <w:rPr>
          <w:rFonts w:ascii="Times New Roman" w:hAnsi="Times New Roman"/>
          <w:b/>
          <w:bCs/>
          <w:i/>
          <w:color w:val="244583" w:themeColor="accent2" w:themeShade="80"/>
          <w:sz w:val="28"/>
          <w:szCs w:val="28"/>
        </w:rPr>
        <w:t xml:space="preserve">: </w:t>
      </w:r>
      <w:r w:rsidRPr="00287AD5">
        <w:rPr>
          <w:rFonts w:ascii="Times New Roman" w:hAnsi="Times New Roman"/>
          <w:i/>
          <w:color w:val="244583" w:themeColor="accent2" w:themeShade="80"/>
          <w:sz w:val="28"/>
          <w:szCs w:val="28"/>
        </w:rPr>
        <w:t>+7 (3842) 36-93-03</w:t>
      </w:r>
    </w:p>
    <w:p w:rsidR="00956135" w:rsidRPr="00287AD5" w:rsidRDefault="00956135" w:rsidP="006916C0">
      <w:pPr>
        <w:spacing w:after="0" w:line="360" w:lineRule="auto"/>
        <w:jc w:val="left"/>
        <w:rPr>
          <w:rFonts w:ascii="Times New Roman" w:hAnsi="Times New Roman"/>
          <w:i/>
          <w:color w:val="244583" w:themeColor="accent2" w:themeShade="80"/>
          <w:sz w:val="28"/>
          <w:szCs w:val="28"/>
        </w:rPr>
      </w:pPr>
      <w:r w:rsidRPr="00287AD5">
        <w:rPr>
          <w:rFonts w:ascii="Times New Roman" w:hAnsi="Times New Roman"/>
          <w:b/>
          <w:bCs/>
          <w:i/>
          <w:color w:val="244583" w:themeColor="accent2" w:themeShade="80"/>
          <w:sz w:val="28"/>
          <w:szCs w:val="28"/>
        </w:rPr>
        <w:t>Факс:</w:t>
      </w:r>
      <w:r w:rsidR="004A7C17" w:rsidRPr="00287AD5">
        <w:rPr>
          <w:rFonts w:ascii="Times New Roman" w:hAnsi="Times New Roman"/>
          <w:b/>
          <w:bCs/>
          <w:i/>
          <w:color w:val="244583" w:themeColor="accent2" w:themeShade="80"/>
          <w:sz w:val="28"/>
          <w:szCs w:val="28"/>
        </w:rPr>
        <w:t xml:space="preserve"> </w:t>
      </w:r>
      <w:r w:rsidRPr="00287AD5">
        <w:rPr>
          <w:rFonts w:ascii="Times New Roman" w:hAnsi="Times New Roman"/>
          <w:i/>
          <w:color w:val="244583" w:themeColor="accent2" w:themeShade="80"/>
          <w:sz w:val="28"/>
          <w:szCs w:val="28"/>
        </w:rPr>
        <w:t xml:space="preserve">+ 7 (3842) 36-93-03 </w:t>
      </w:r>
      <w:r w:rsidRPr="00287AD5">
        <w:rPr>
          <w:rFonts w:ascii="Times New Roman" w:hAnsi="Times New Roman"/>
          <w:i/>
          <w:color w:val="244583" w:themeColor="accent2" w:themeShade="80"/>
          <w:sz w:val="28"/>
          <w:szCs w:val="28"/>
        </w:rPr>
        <w:br/>
      </w:r>
      <w:r w:rsidRPr="00287AD5">
        <w:rPr>
          <w:rFonts w:ascii="Times New Roman" w:hAnsi="Times New Roman"/>
          <w:b/>
          <w:bCs/>
          <w:i/>
          <w:color w:val="244583" w:themeColor="accent2" w:themeShade="80"/>
          <w:sz w:val="28"/>
          <w:szCs w:val="28"/>
          <w:lang w:val="en-GB"/>
        </w:rPr>
        <w:t>E</w:t>
      </w:r>
      <w:r w:rsidRPr="00287AD5">
        <w:rPr>
          <w:rFonts w:ascii="Times New Roman" w:hAnsi="Times New Roman"/>
          <w:b/>
          <w:bCs/>
          <w:i/>
          <w:color w:val="244583" w:themeColor="accent2" w:themeShade="80"/>
          <w:sz w:val="28"/>
          <w:szCs w:val="28"/>
        </w:rPr>
        <w:t>-</w:t>
      </w:r>
      <w:r w:rsidRPr="00287AD5">
        <w:rPr>
          <w:rFonts w:ascii="Times New Roman" w:hAnsi="Times New Roman"/>
          <w:b/>
          <w:bCs/>
          <w:i/>
          <w:color w:val="244583" w:themeColor="accent2" w:themeShade="80"/>
          <w:sz w:val="28"/>
          <w:szCs w:val="28"/>
          <w:lang w:val="en-GB"/>
        </w:rPr>
        <w:t>mail</w:t>
      </w:r>
      <w:r w:rsidRPr="00287AD5">
        <w:rPr>
          <w:rFonts w:ascii="Times New Roman" w:hAnsi="Times New Roman"/>
          <w:b/>
          <w:bCs/>
          <w:i/>
          <w:color w:val="244583" w:themeColor="accent2" w:themeShade="80"/>
          <w:sz w:val="28"/>
          <w:szCs w:val="28"/>
        </w:rPr>
        <w:t xml:space="preserve">: innotech-eicc@mail.ru </w:t>
      </w:r>
      <w:r w:rsidRPr="00287AD5">
        <w:rPr>
          <w:rFonts w:ascii="Times New Roman" w:hAnsi="Times New Roman"/>
          <w:i/>
          <w:color w:val="244583" w:themeColor="accent2" w:themeShade="80"/>
          <w:sz w:val="28"/>
          <w:szCs w:val="28"/>
        </w:rPr>
        <w:t xml:space="preserve">  </w:t>
      </w:r>
    </w:p>
    <w:p w:rsidR="005A2FE8" w:rsidRPr="00287AD5" w:rsidRDefault="0072089F">
      <w:pPr>
        <w:rPr>
          <w:rFonts w:ascii="Times New Roman" w:hAnsi="Times New Roman"/>
          <w:i/>
          <w:color w:val="244583" w:themeColor="accent2" w:themeShade="80"/>
          <w:sz w:val="28"/>
          <w:szCs w:val="28"/>
          <w:lang w:val="ru-RU"/>
        </w:rPr>
      </w:pPr>
      <w:r w:rsidRPr="00287AD5">
        <w:rPr>
          <w:rFonts w:ascii="Times New Roman" w:hAnsi="Times New Roman"/>
          <w:b/>
          <w:i/>
          <w:color w:val="244583" w:themeColor="accent2" w:themeShade="80"/>
          <w:sz w:val="28"/>
          <w:szCs w:val="28"/>
        </w:rPr>
        <w:t>Консультанты:</w:t>
      </w:r>
      <w:r w:rsidRPr="00287AD5">
        <w:rPr>
          <w:rFonts w:ascii="Times New Roman" w:hAnsi="Times New Roman"/>
          <w:i/>
          <w:color w:val="244583" w:themeColor="accent2" w:themeShade="80"/>
          <w:sz w:val="28"/>
          <w:szCs w:val="28"/>
        </w:rPr>
        <w:t xml:space="preserve"> Ирина, Лаура</w:t>
      </w:r>
    </w:p>
    <w:sectPr w:rsidR="005A2FE8" w:rsidRPr="00287AD5" w:rsidSect="00A81D3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65E3F"/>
    <w:multiLevelType w:val="multilevel"/>
    <w:tmpl w:val="DA42D686"/>
    <w:lvl w:ilvl="0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">
    <w:nsid w:val="71006B84"/>
    <w:multiLevelType w:val="hybridMultilevel"/>
    <w:tmpl w:val="0A4C6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D82727"/>
    <w:rsid w:val="00111A46"/>
    <w:rsid w:val="00173D3B"/>
    <w:rsid w:val="00191607"/>
    <w:rsid w:val="001A330D"/>
    <w:rsid w:val="001B2AB6"/>
    <w:rsid w:val="001C08FE"/>
    <w:rsid w:val="001F62CF"/>
    <w:rsid w:val="00220EED"/>
    <w:rsid w:val="00243D5B"/>
    <w:rsid w:val="00287AD5"/>
    <w:rsid w:val="0029640C"/>
    <w:rsid w:val="002E699A"/>
    <w:rsid w:val="00323163"/>
    <w:rsid w:val="00372D9B"/>
    <w:rsid w:val="00397CA6"/>
    <w:rsid w:val="003C7989"/>
    <w:rsid w:val="003F0049"/>
    <w:rsid w:val="0040485F"/>
    <w:rsid w:val="00414D6B"/>
    <w:rsid w:val="00465FF7"/>
    <w:rsid w:val="0047424F"/>
    <w:rsid w:val="004870FE"/>
    <w:rsid w:val="0049598F"/>
    <w:rsid w:val="004A4589"/>
    <w:rsid w:val="004A7C17"/>
    <w:rsid w:val="004B559D"/>
    <w:rsid w:val="004C7A9F"/>
    <w:rsid w:val="004E089F"/>
    <w:rsid w:val="00500B18"/>
    <w:rsid w:val="00561631"/>
    <w:rsid w:val="005A2FE8"/>
    <w:rsid w:val="005B46B0"/>
    <w:rsid w:val="005C2436"/>
    <w:rsid w:val="0064403F"/>
    <w:rsid w:val="0068591E"/>
    <w:rsid w:val="006916C0"/>
    <w:rsid w:val="006C1CC1"/>
    <w:rsid w:val="006E3EC2"/>
    <w:rsid w:val="006F726C"/>
    <w:rsid w:val="00715373"/>
    <w:rsid w:val="0072089F"/>
    <w:rsid w:val="00741F07"/>
    <w:rsid w:val="007432E6"/>
    <w:rsid w:val="0076607B"/>
    <w:rsid w:val="00786797"/>
    <w:rsid w:val="007877EC"/>
    <w:rsid w:val="00792492"/>
    <w:rsid w:val="007967A3"/>
    <w:rsid w:val="007A1F2C"/>
    <w:rsid w:val="007A4B1C"/>
    <w:rsid w:val="007B5753"/>
    <w:rsid w:val="007C5CBC"/>
    <w:rsid w:val="007C690A"/>
    <w:rsid w:val="007E2477"/>
    <w:rsid w:val="007F57FC"/>
    <w:rsid w:val="00831898"/>
    <w:rsid w:val="00832B21"/>
    <w:rsid w:val="008514CA"/>
    <w:rsid w:val="00855022"/>
    <w:rsid w:val="008A3555"/>
    <w:rsid w:val="008B0653"/>
    <w:rsid w:val="008B1CFD"/>
    <w:rsid w:val="00956135"/>
    <w:rsid w:val="009603C7"/>
    <w:rsid w:val="0096665E"/>
    <w:rsid w:val="00980469"/>
    <w:rsid w:val="00986CAA"/>
    <w:rsid w:val="0099496F"/>
    <w:rsid w:val="00995910"/>
    <w:rsid w:val="009C7DB8"/>
    <w:rsid w:val="009D5F12"/>
    <w:rsid w:val="00A25BCC"/>
    <w:rsid w:val="00A4540E"/>
    <w:rsid w:val="00A73145"/>
    <w:rsid w:val="00A81D30"/>
    <w:rsid w:val="00A8637E"/>
    <w:rsid w:val="00AF0B5C"/>
    <w:rsid w:val="00AF45AD"/>
    <w:rsid w:val="00AF6F20"/>
    <w:rsid w:val="00B4147E"/>
    <w:rsid w:val="00B60BC9"/>
    <w:rsid w:val="00B8185C"/>
    <w:rsid w:val="00B92301"/>
    <w:rsid w:val="00BD3509"/>
    <w:rsid w:val="00C375F8"/>
    <w:rsid w:val="00CA11FC"/>
    <w:rsid w:val="00CA6192"/>
    <w:rsid w:val="00CA7B51"/>
    <w:rsid w:val="00CB4895"/>
    <w:rsid w:val="00CD4D09"/>
    <w:rsid w:val="00D01CB5"/>
    <w:rsid w:val="00D033B2"/>
    <w:rsid w:val="00D221E8"/>
    <w:rsid w:val="00D440EC"/>
    <w:rsid w:val="00D52BCA"/>
    <w:rsid w:val="00D82727"/>
    <w:rsid w:val="00DF077B"/>
    <w:rsid w:val="00EA1E17"/>
    <w:rsid w:val="00EB1BFE"/>
    <w:rsid w:val="00EE2F86"/>
    <w:rsid w:val="00FA6BDF"/>
    <w:rsid w:val="00FB7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 [2429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A6"/>
  </w:style>
  <w:style w:type="paragraph" w:styleId="1">
    <w:name w:val="heading 1"/>
    <w:basedOn w:val="a"/>
    <w:next w:val="a"/>
    <w:link w:val="10"/>
    <w:uiPriority w:val="9"/>
    <w:qFormat/>
    <w:rsid w:val="00397CA6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7CA6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A6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A6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A6"/>
    <w:pPr>
      <w:spacing w:before="200" w:after="0"/>
      <w:jc w:val="left"/>
      <w:outlineLvl w:val="4"/>
    </w:pPr>
    <w:rPr>
      <w:smallCaps/>
      <w:color w:val="3667C3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A6"/>
    <w:pPr>
      <w:spacing w:after="0"/>
      <w:jc w:val="left"/>
      <w:outlineLvl w:val="5"/>
    </w:pPr>
    <w:rPr>
      <w:smallCaps/>
      <w:color w:val="7598D9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A6"/>
    <w:pPr>
      <w:spacing w:after="0"/>
      <w:jc w:val="left"/>
      <w:outlineLvl w:val="6"/>
    </w:pPr>
    <w:rPr>
      <w:b/>
      <w:smallCaps/>
      <w:color w:val="7598D9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A6"/>
    <w:pPr>
      <w:spacing w:after="0"/>
      <w:jc w:val="left"/>
      <w:outlineLvl w:val="7"/>
    </w:pPr>
    <w:rPr>
      <w:b/>
      <w:i/>
      <w:smallCaps/>
      <w:color w:val="3667C3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A6"/>
    <w:pPr>
      <w:spacing w:after="0"/>
      <w:jc w:val="left"/>
      <w:outlineLvl w:val="8"/>
    </w:pPr>
    <w:rPr>
      <w:b/>
      <w:i/>
      <w:smallCaps/>
      <w:color w:val="244482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C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8FE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8B1C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Intense Quote"/>
    <w:basedOn w:val="a"/>
    <w:next w:val="a"/>
    <w:link w:val="a8"/>
    <w:uiPriority w:val="30"/>
    <w:qFormat/>
    <w:rsid w:val="00397CA6"/>
    <w:pPr>
      <w:pBdr>
        <w:top w:val="single" w:sz="8" w:space="10" w:color="3667C3" w:themeColor="accent2" w:themeShade="BF"/>
        <w:left w:val="single" w:sz="8" w:space="10" w:color="3667C3" w:themeColor="accent2" w:themeShade="BF"/>
        <w:bottom w:val="single" w:sz="8" w:space="10" w:color="3667C3" w:themeColor="accent2" w:themeShade="BF"/>
        <w:right w:val="single" w:sz="8" w:space="10" w:color="3667C3" w:themeColor="accent2" w:themeShade="BF"/>
      </w:pBdr>
      <w:shd w:val="clear" w:color="auto" w:fill="7598D9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8">
    <w:name w:val="Выделенная цитата Знак"/>
    <w:basedOn w:val="a0"/>
    <w:link w:val="a7"/>
    <w:uiPriority w:val="30"/>
    <w:rsid w:val="00397CA6"/>
    <w:rPr>
      <w:b/>
      <w:i/>
      <w:color w:val="FFFFFF" w:themeColor="background1"/>
      <w:shd w:val="clear" w:color="auto" w:fill="7598D9" w:themeFill="accent2"/>
    </w:rPr>
  </w:style>
  <w:style w:type="character" w:styleId="a9">
    <w:name w:val="Subtle Reference"/>
    <w:uiPriority w:val="31"/>
    <w:qFormat/>
    <w:rsid w:val="00397CA6"/>
    <w:rPr>
      <w:b/>
    </w:rPr>
  </w:style>
  <w:style w:type="paragraph" w:styleId="aa">
    <w:name w:val="Title"/>
    <w:basedOn w:val="a"/>
    <w:next w:val="a"/>
    <w:link w:val="ab"/>
    <w:uiPriority w:val="10"/>
    <w:qFormat/>
    <w:rsid w:val="00397CA6"/>
    <w:pPr>
      <w:pBdr>
        <w:top w:val="single" w:sz="12" w:space="1" w:color="7598D9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b">
    <w:name w:val="Название Знак"/>
    <w:basedOn w:val="a0"/>
    <w:link w:val="aa"/>
    <w:uiPriority w:val="10"/>
    <w:rsid w:val="00397CA6"/>
    <w:rPr>
      <w:smallCaps/>
      <w:sz w:val="48"/>
      <w:szCs w:val="48"/>
    </w:rPr>
  </w:style>
  <w:style w:type="paragraph" w:styleId="ac">
    <w:name w:val="No Spacing"/>
    <w:basedOn w:val="a"/>
    <w:link w:val="ad"/>
    <w:uiPriority w:val="1"/>
    <w:qFormat/>
    <w:rsid w:val="00397CA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97CA6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97CA6"/>
    <w:rPr>
      <w:smallCaps/>
      <w:spacing w:val="5"/>
      <w:sz w:val="28"/>
      <w:szCs w:val="28"/>
    </w:rPr>
  </w:style>
  <w:style w:type="paragraph" w:styleId="ae">
    <w:name w:val="Subtitle"/>
    <w:basedOn w:val="a"/>
    <w:next w:val="a"/>
    <w:link w:val="af"/>
    <w:uiPriority w:val="11"/>
    <w:qFormat/>
    <w:rsid w:val="00397CA6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f">
    <w:name w:val="Подзаголовок Знак"/>
    <w:basedOn w:val="a0"/>
    <w:link w:val="ae"/>
    <w:uiPriority w:val="11"/>
    <w:rsid w:val="00397CA6"/>
    <w:rPr>
      <w:rFonts w:asciiTheme="majorHAnsi" w:eastAsiaTheme="majorEastAsia" w:hAnsiTheme="majorHAnsi" w:cstheme="majorBidi"/>
      <w:szCs w:val="22"/>
    </w:rPr>
  </w:style>
  <w:style w:type="character" w:styleId="af0">
    <w:name w:val="Subtle Emphasis"/>
    <w:uiPriority w:val="19"/>
    <w:qFormat/>
    <w:rsid w:val="00397CA6"/>
    <w:rPr>
      <w:i/>
    </w:rPr>
  </w:style>
  <w:style w:type="character" w:styleId="af1">
    <w:name w:val="Intense Emphasis"/>
    <w:uiPriority w:val="21"/>
    <w:qFormat/>
    <w:rsid w:val="00397CA6"/>
    <w:rPr>
      <w:b/>
      <w:i/>
      <w:color w:val="7598D9" w:themeColor="accent2"/>
      <w:spacing w:val="10"/>
    </w:rPr>
  </w:style>
  <w:style w:type="character" w:styleId="af2">
    <w:name w:val="Emphasis"/>
    <w:uiPriority w:val="20"/>
    <w:qFormat/>
    <w:rsid w:val="00397CA6"/>
    <w:rPr>
      <w:b/>
      <w:i/>
      <w:spacing w:val="10"/>
    </w:rPr>
  </w:style>
  <w:style w:type="character" w:styleId="af3">
    <w:name w:val="Strong"/>
    <w:uiPriority w:val="22"/>
    <w:qFormat/>
    <w:rsid w:val="00397CA6"/>
    <w:rPr>
      <w:b/>
      <w:color w:val="7598D9" w:themeColor="accent2"/>
    </w:rPr>
  </w:style>
  <w:style w:type="character" w:customStyle="1" w:styleId="30">
    <w:name w:val="Заголовок 3 Знак"/>
    <w:basedOn w:val="a0"/>
    <w:link w:val="3"/>
    <w:uiPriority w:val="9"/>
    <w:semiHidden/>
    <w:rsid w:val="00397CA6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97CA6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397CA6"/>
    <w:rPr>
      <w:smallCaps/>
      <w:color w:val="3667C3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7CA6"/>
    <w:rPr>
      <w:smallCaps/>
      <w:color w:val="7598D9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397CA6"/>
    <w:rPr>
      <w:b/>
      <w:smallCaps/>
      <w:color w:val="7598D9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97CA6"/>
    <w:rPr>
      <w:b/>
      <w:i/>
      <w:smallCaps/>
      <w:color w:val="3667C3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397CA6"/>
    <w:rPr>
      <w:b/>
      <w:i/>
      <w:smallCaps/>
      <w:color w:val="244482" w:themeColor="accent2" w:themeShade="7F"/>
    </w:rPr>
  </w:style>
  <w:style w:type="paragraph" w:styleId="af4">
    <w:name w:val="caption"/>
    <w:basedOn w:val="a"/>
    <w:next w:val="a"/>
    <w:uiPriority w:val="35"/>
    <w:semiHidden/>
    <w:unhideWhenUsed/>
    <w:qFormat/>
    <w:rsid w:val="00397CA6"/>
    <w:rPr>
      <w:b/>
      <w:bCs/>
      <w:caps/>
      <w:sz w:val="16"/>
      <w:szCs w:val="18"/>
    </w:rPr>
  </w:style>
  <w:style w:type="character" w:customStyle="1" w:styleId="ad">
    <w:name w:val="Без интервала Знак"/>
    <w:basedOn w:val="a0"/>
    <w:link w:val="ac"/>
    <w:uiPriority w:val="1"/>
    <w:rsid w:val="00397CA6"/>
  </w:style>
  <w:style w:type="paragraph" w:styleId="21">
    <w:name w:val="Quote"/>
    <w:basedOn w:val="a"/>
    <w:next w:val="a"/>
    <w:link w:val="22"/>
    <w:uiPriority w:val="29"/>
    <w:qFormat/>
    <w:rsid w:val="00397CA6"/>
    <w:rPr>
      <w:i/>
    </w:rPr>
  </w:style>
  <w:style w:type="character" w:customStyle="1" w:styleId="22">
    <w:name w:val="Цитата 2 Знак"/>
    <w:basedOn w:val="a0"/>
    <w:link w:val="21"/>
    <w:uiPriority w:val="29"/>
    <w:rsid w:val="00397CA6"/>
    <w:rPr>
      <w:i/>
    </w:rPr>
  </w:style>
  <w:style w:type="character" w:styleId="af5">
    <w:name w:val="Intense Reference"/>
    <w:uiPriority w:val="32"/>
    <w:qFormat/>
    <w:rsid w:val="00397CA6"/>
    <w:rPr>
      <w:b/>
      <w:bCs/>
      <w:smallCaps/>
      <w:spacing w:val="5"/>
      <w:sz w:val="22"/>
      <w:szCs w:val="22"/>
      <w:u w:val="single"/>
    </w:rPr>
  </w:style>
  <w:style w:type="character" w:styleId="af6">
    <w:name w:val="Book Title"/>
    <w:uiPriority w:val="33"/>
    <w:qFormat/>
    <w:rsid w:val="00397CA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7">
    <w:name w:val="TOC Heading"/>
    <w:basedOn w:val="1"/>
    <w:next w:val="a"/>
    <w:uiPriority w:val="39"/>
    <w:semiHidden/>
    <w:unhideWhenUsed/>
    <w:qFormat/>
    <w:rsid w:val="00397CA6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2D6C2-2E57-4F81-AE9A-DC970F078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115</cp:revision>
  <dcterms:created xsi:type="dcterms:W3CDTF">2009-06-16T03:06:00Z</dcterms:created>
  <dcterms:modified xsi:type="dcterms:W3CDTF">2009-09-10T07:04:00Z</dcterms:modified>
</cp:coreProperties>
</file>